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A4E7" w14:textId="77777777" w:rsidR="00783C37" w:rsidRDefault="00000000">
      <w:pPr>
        <w:widowControl/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附件</w:t>
      </w:r>
    </w:p>
    <w:p w14:paraId="6C11F3C7" w14:textId="77777777" w:rsidR="00783C37" w:rsidRDefault="00783C37">
      <w:pPr>
        <w:rPr>
          <w:rFonts w:ascii="Times New Roman" w:hAnsi="Times New Roman"/>
          <w:sz w:val="24"/>
        </w:rPr>
      </w:pPr>
    </w:p>
    <w:p w14:paraId="07C20C89" w14:textId="77777777" w:rsidR="00783C37" w:rsidRDefault="00000000">
      <w:pPr>
        <w:widowControl/>
        <w:jc w:val="center"/>
        <w:rPr>
          <w:rFonts w:ascii="方正小标宋简体" w:eastAsia="方正小标宋简体" w:hAnsi="黑体" w:cs="方正黑体_GBK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方正黑体_GBK" w:hint="eastAsia"/>
          <w:bCs/>
          <w:color w:val="000000"/>
          <w:kern w:val="0"/>
          <w:sz w:val="36"/>
          <w:szCs w:val="36"/>
        </w:rPr>
        <w:t>中国果品流通协会会员单位助销新疆果品情况月度汇总表</w:t>
      </w:r>
    </w:p>
    <w:p w14:paraId="3A67A555" w14:textId="77777777" w:rsidR="00783C37" w:rsidRDefault="00783C37">
      <w:pPr>
        <w:pStyle w:val="11"/>
        <w:ind w:firstLine="210"/>
        <w:rPr>
          <w:rFonts w:ascii="方正小标宋简体" w:eastAsia="方正小标宋简体"/>
        </w:rPr>
      </w:pPr>
    </w:p>
    <w:p w14:paraId="353E853F" w14:textId="77777777" w:rsidR="00783C37" w:rsidRDefault="00000000">
      <w:pPr>
        <w:widowControl/>
        <w:rPr>
          <w:rFonts w:ascii="仿宋" w:eastAsia="仿宋" w:hAnsi="仿宋" w:cs="方正仿宋_GBK"/>
          <w:bCs/>
          <w:kern w:val="0"/>
          <w:sz w:val="28"/>
          <w:szCs w:val="28"/>
        </w:rPr>
      </w:pPr>
      <w:r>
        <w:rPr>
          <w:rFonts w:ascii="仿宋" w:eastAsia="仿宋" w:hAnsi="仿宋" w:cs="方正仿宋_GBK" w:hint="eastAsia"/>
          <w:bCs/>
          <w:kern w:val="0"/>
          <w:sz w:val="28"/>
          <w:szCs w:val="28"/>
        </w:rPr>
        <w:t xml:space="preserve">填报人及联系方式：                                                  </w:t>
      </w:r>
      <w:r>
        <w:rPr>
          <w:rFonts w:ascii="仿宋" w:eastAsia="仿宋" w:hAnsi="仿宋" w:cs="方正仿宋_GBK"/>
          <w:bCs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方正仿宋_GBK" w:hint="eastAsia"/>
          <w:bCs/>
          <w:kern w:val="0"/>
          <w:sz w:val="28"/>
          <w:szCs w:val="28"/>
        </w:rPr>
        <w:t>填报时间：2023年  月</w:t>
      </w:r>
    </w:p>
    <w:tbl>
      <w:tblPr>
        <w:tblW w:w="14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9"/>
        <w:gridCol w:w="2009"/>
        <w:gridCol w:w="2106"/>
        <w:gridCol w:w="1975"/>
        <w:gridCol w:w="1939"/>
        <w:gridCol w:w="2073"/>
        <w:gridCol w:w="1907"/>
      </w:tblGrid>
      <w:tr w:rsidR="00783C37" w14:paraId="35CEFA4F" w14:textId="77777777">
        <w:trPr>
          <w:trHeight w:val="107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93C9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黑体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4DF3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方正黑体_GBK" w:hint="eastAsia"/>
                <w:color w:val="000000"/>
                <w:kern w:val="0"/>
                <w:sz w:val="24"/>
                <w:lang w:bidi="ar"/>
              </w:rPr>
              <w:t>2023年1-8月份新疆果品</w:t>
            </w:r>
          </w:p>
          <w:p w14:paraId="4A3F4B81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黑体_GBK"/>
                <w:color w:val="000000"/>
                <w:sz w:val="24"/>
              </w:rPr>
            </w:pPr>
            <w:r>
              <w:rPr>
                <w:rFonts w:ascii="仿宋" w:eastAsia="仿宋" w:hAnsi="仿宋" w:cs="方正黑体_GBK" w:hint="eastAsia"/>
                <w:color w:val="000000"/>
                <w:kern w:val="0"/>
                <w:sz w:val="24"/>
                <w:lang w:bidi="ar"/>
              </w:rPr>
              <w:t>累计采购量（吨）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60D0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黑体_GBK"/>
                <w:color w:val="000000"/>
                <w:sz w:val="24"/>
              </w:rPr>
            </w:pPr>
            <w:r>
              <w:rPr>
                <w:rFonts w:ascii="仿宋" w:eastAsia="仿宋" w:hAnsi="仿宋" w:cs="方正黑体_GBK" w:hint="eastAsia"/>
                <w:color w:val="000000"/>
                <w:kern w:val="0"/>
                <w:sz w:val="24"/>
                <w:lang w:bidi="ar"/>
              </w:rPr>
              <w:t>9月份新疆果品采购量（吨）</w:t>
            </w:r>
          </w:p>
        </w:tc>
      </w:tr>
      <w:tr w:rsidR="00783C37" w14:paraId="7E581035" w14:textId="77777777">
        <w:trPr>
          <w:trHeight w:val="599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6E28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DCFC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总计（吨）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6AF7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6125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总计（吨）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2FF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</w:tr>
      <w:tr w:rsidR="00783C37" w14:paraId="25922101" w14:textId="77777777">
        <w:trPr>
          <w:trHeight w:val="877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BDB6" w14:textId="77777777" w:rsidR="00783C37" w:rsidRDefault="00783C37">
            <w:pPr>
              <w:widowControl/>
              <w:jc w:val="center"/>
              <w:rPr>
                <w:rFonts w:ascii="仿宋" w:eastAsia="仿宋" w:hAnsi="仿宋" w:cs="方正仿宋_GBK"/>
                <w:color w:val="00000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BDB8" w14:textId="77777777" w:rsidR="00783C37" w:rsidRDefault="00783C37">
            <w:pPr>
              <w:widowControl/>
              <w:jc w:val="center"/>
              <w:rPr>
                <w:rFonts w:ascii="仿宋" w:eastAsia="仿宋" w:hAnsi="仿宋" w:cs="方正仿宋_GBK"/>
                <w:color w:val="000000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0413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干果类（吨）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2AA4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鲜果类（吨）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91F8" w14:textId="77777777" w:rsidR="00783C37" w:rsidRDefault="00783C37">
            <w:pPr>
              <w:widowControl/>
              <w:jc w:val="center"/>
              <w:rPr>
                <w:rFonts w:ascii="仿宋" w:eastAsia="仿宋" w:hAnsi="仿宋" w:cs="方正仿宋_GBK"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C05E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干果类（吨）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B7DB" w14:textId="77777777" w:rsidR="00783C37" w:rsidRDefault="00000000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鲜果类（吨）</w:t>
            </w:r>
          </w:p>
        </w:tc>
      </w:tr>
      <w:tr w:rsidR="00783C37" w14:paraId="01169C0A" w14:textId="77777777">
        <w:trPr>
          <w:trHeight w:val="917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F209" w14:textId="77777777" w:rsidR="00783C37" w:rsidRDefault="00783C37">
            <w:pPr>
              <w:widowControl/>
              <w:jc w:val="center"/>
              <w:rPr>
                <w:rFonts w:ascii="仿宋" w:eastAsia="仿宋" w:hAnsi="仿宋" w:cs="方正仿宋_GBK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38D5" w14:textId="77777777" w:rsidR="00783C37" w:rsidRDefault="00783C37">
            <w:pPr>
              <w:widowControl/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1D11" w14:textId="77777777" w:rsidR="00783C37" w:rsidRDefault="00783C37">
            <w:pPr>
              <w:widowControl/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FF46" w14:textId="77777777" w:rsidR="00783C37" w:rsidRDefault="00783C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0211" w14:textId="77777777" w:rsidR="00783C37" w:rsidRDefault="00783C37">
            <w:pPr>
              <w:widowControl/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D4A" w14:textId="77777777" w:rsidR="00783C37" w:rsidRDefault="00783C37">
            <w:pPr>
              <w:widowControl/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02AD" w14:textId="77777777" w:rsidR="00783C37" w:rsidRDefault="00783C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3C37" w14:paraId="7B368127" w14:textId="77777777">
        <w:trPr>
          <w:trHeight w:val="1515"/>
        </w:trPr>
        <w:tc>
          <w:tcPr>
            <w:tcW w:w="14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E267" w14:textId="77777777" w:rsidR="00783C37" w:rsidRDefault="0000000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4"/>
                <w:lang w:bidi="ar"/>
              </w:rPr>
              <w:t>注：此表为月报表，自2023年9月-2024年9月，每月20日前报送。第一次填报，应包含“2023年1-8月”累计和“9月”新增两项数据，此后每月均按照累计和本月新增两项进行填报。</w:t>
            </w:r>
          </w:p>
        </w:tc>
      </w:tr>
    </w:tbl>
    <w:p w14:paraId="7505A482" w14:textId="77777777" w:rsidR="00783C37" w:rsidRDefault="00783C37">
      <w:pPr>
        <w:rPr>
          <w:rFonts w:ascii="宋体" w:hAnsi="宋体"/>
          <w:b/>
          <w:bCs/>
          <w:color w:val="000000"/>
          <w:kern w:val="0"/>
          <w:sz w:val="24"/>
          <w:szCs w:val="28"/>
        </w:rPr>
      </w:pPr>
    </w:p>
    <w:sectPr w:rsidR="00783C3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B3EA" w14:textId="77777777" w:rsidR="00250BDD" w:rsidRDefault="00250BDD" w:rsidP="00BE62A1">
      <w:r>
        <w:separator/>
      </w:r>
    </w:p>
  </w:endnote>
  <w:endnote w:type="continuationSeparator" w:id="0">
    <w:p w14:paraId="471A353D" w14:textId="77777777" w:rsidR="00250BDD" w:rsidRDefault="00250BDD" w:rsidP="00BE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6125" w14:textId="77777777" w:rsidR="00250BDD" w:rsidRDefault="00250BDD" w:rsidP="00BE62A1">
      <w:r>
        <w:separator/>
      </w:r>
    </w:p>
  </w:footnote>
  <w:footnote w:type="continuationSeparator" w:id="0">
    <w:p w14:paraId="692F166B" w14:textId="77777777" w:rsidR="00250BDD" w:rsidRDefault="00250BDD" w:rsidP="00BE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RjZDJiMzY2ZDY0YTQ2ODZhNDdkYmU5ZTkxMzhiZTYifQ=="/>
  </w:docVars>
  <w:rsids>
    <w:rsidRoot w:val="0085463C"/>
    <w:rsid w:val="A3EF2223"/>
    <w:rsid w:val="A6FDDA8C"/>
    <w:rsid w:val="A8D51D02"/>
    <w:rsid w:val="B7F0356F"/>
    <w:rsid w:val="BBFB898D"/>
    <w:rsid w:val="BE5EB7E5"/>
    <w:rsid w:val="CDBB60D7"/>
    <w:rsid w:val="D727C749"/>
    <w:rsid w:val="D73F767F"/>
    <w:rsid w:val="DB8DC6EA"/>
    <w:rsid w:val="EBAA315B"/>
    <w:rsid w:val="EDEDE4D2"/>
    <w:rsid w:val="F2FF1C7E"/>
    <w:rsid w:val="F95FEAC4"/>
    <w:rsid w:val="FCE7DB33"/>
    <w:rsid w:val="FDFDAD9B"/>
    <w:rsid w:val="FE754E8E"/>
    <w:rsid w:val="FEE321F0"/>
    <w:rsid w:val="FF7E8903"/>
    <w:rsid w:val="FFEF2145"/>
    <w:rsid w:val="FFF48B55"/>
    <w:rsid w:val="FFFF89D4"/>
    <w:rsid w:val="00080296"/>
    <w:rsid w:val="000E5ECA"/>
    <w:rsid w:val="00232346"/>
    <w:rsid w:val="00233887"/>
    <w:rsid w:val="00250BDD"/>
    <w:rsid w:val="002B7770"/>
    <w:rsid w:val="002E38D8"/>
    <w:rsid w:val="003267FC"/>
    <w:rsid w:val="003F14B7"/>
    <w:rsid w:val="00417845"/>
    <w:rsid w:val="0046514D"/>
    <w:rsid w:val="004A0926"/>
    <w:rsid w:val="005A75E8"/>
    <w:rsid w:val="0064694C"/>
    <w:rsid w:val="00783C37"/>
    <w:rsid w:val="00790A37"/>
    <w:rsid w:val="007B61EF"/>
    <w:rsid w:val="008419FC"/>
    <w:rsid w:val="0085463C"/>
    <w:rsid w:val="00886B09"/>
    <w:rsid w:val="009C67B7"/>
    <w:rsid w:val="00A03E9B"/>
    <w:rsid w:val="00A54951"/>
    <w:rsid w:val="00A80470"/>
    <w:rsid w:val="00A843D2"/>
    <w:rsid w:val="00B22273"/>
    <w:rsid w:val="00B354D3"/>
    <w:rsid w:val="00BD0F1D"/>
    <w:rsid w:val="00BE62A1"/>
    <w:rsid w:val="00C04B41"/>
    <w:rsid w:val="00D40D7A"/>
    <w:rsid w:val="00E85D9A"/>
    <w:rsid w:val="00EA3174"/>
    <w:rsid w:val="00EC4FBA"/>
    <w:rsid w:val="00ED7CF0"/>
    <w:rsid w:val="00FF66FA"/>
    <w:rsid w:val="0F4E7B09"/>
    <w:rsid w:val="1FBFBA70"/>
    <w:rsid w:val="24320373"/>
    <w:rsid w:val="25FD9C41"/>
    <w:rsid w:val="34FB76D0"/>
    <w:rsid w:val="3DFD6D04"/>
    <w:rsid w:val="3F3E80D3"/>
    <w:rsid w:val="3FFDACEF"/>
    <w:rsid w:val="57D22274"/>
    <w:rsid w:val="5E170AA9"/>
    <w:rsid w:val="5EE7B092"/>
    <w:rsid w:val="5F7B5E29"/>
    <w:rsid w:val="5FAF6FE3"/>
    <w:rsid w:val="5FFEE7B1"/>
    <w:rsid w:val="64F746A7"/>
    <w:rsid w:val="65BFC9D2"/>
    <w:rsid w:val="6FDD886E"/>
    <w:rsid w:val="728142E5"/>
    <w:rsid w:val="76FA72E1"/>
    <w:rsid w:val="79F247BC"/>
    <w:rsid w:val="7B4B3890"/>
    <w:rsid w:val="7BCF9F56"/>
    <w:rsid w:val="7BEF4786"/>
    <w:rsid w:val="7D194C99"/>
    <w:rsid w:val="7DFFEE23"/>
    <w:rsid w:val="7FA43037"/>
    <w:rsid w:val="7FC728A0"/>
    <w:rsid w:val="7FDBC57A"/>
    <w:rsid w:val="7FE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8534A"/>
  <w15:docId w15:val="{617486AE-F250-41CF-B599-B3930F3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Body Text"/>
    <w:basedOn w:val="a"/>
    <w:next w:val="a"/>
    <w:qFormat/>
    <w:pPr>
      <w:spacing w:after="120" w:line="300" w:lineRule="auto"/>
      <w:ind w:firstLineChars="200" w:firstLine="640"/>
    </w:pPr>
    <w:rPr>
      <w:rFonts w:ascii="Times New Roman" w:eastAsia="仿宋" w:hAnsi="Times New Roman"/>
      <w:sz w:val="3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  <w:rPr>
      <w:rFonts w:ascii="Times New Roman" w:hAnsi="Times New Roman"/>
    </w:rPr>
  </w:style>
  <w:style w:type="paragraph" w:styleId="a9">
    <w:name w:val="Body Text First Indent"/>
    <w:basedOn w:val="a4"/>
    <w:qFormat/>
    <w:pPr>
      <w:spacing w:line="240" w:lineRule="auto"/>
      <w:ind w:firstLineChars="100" w:firstLine="420"/>
    </w:pPr>
    <w:rPr>
      <w:rFonts w:ascii="Calibri" w:eastAsia="宋体" w:hAnsi="Calibri"/>
      <w:sz w:val="21"/>
    </w:rPr>
  </w:style>
  <w:style w:type="character" w:styleId="aa">
    <w:name w:val="Hyperlink"/>
    <w:rPr>
      <w:color w:val="0000FF"/>
      <w:u w:val="single"/>
    </w:rPr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首行缩进1"/>
    <w:basedOn w:val="12"/>
    <w:qFormat/>
    <w:pPr>
      <w:spacing w:line="240" w:lineRule="auto"/>
      <w:ind w:firstLineChars="100" w:firstLine="420"/>
    </w:pPr>
    <w:rPr>
      <w:rFonts w:ascii="Calibri" w:eastAsia="宋体" w:hAnsi="Calibri"/>
      <w:sz w:val="21"/>
    </w:rPr>
  </w:style>
  <w:style w:type="paragraph" w:customStyle="1" w:styleId="12">
    <w:name w:val="正文文本1"/>
    <w:basedOn w:val="a"/>
    <w:qFormat/>
    <w:pPr>
      <w:spacing w:after="120" w:line="300" w:lineRule="auto"/>
      <w:ind w:firstLineChars="200" w:firstLine="640"/>
    </w:pPr>
    <w:rPr>
      <w:rFonts w:ascii="Times New Roman" w:eastAsia="仿宋" w:hAnsi="Times New Roman"/>
      <w:sz w:val="32"/>
    </w:rPr>
  </w:style>
  <w:style w:type="paragraph" w:customStyle="1" w:styleId="13">
    <w:name w:val="正文缩进1"/>
    <w:basedOn w:val="a"/>
    <w:qFormat/>
    <w:pPr>
      <w:ind w:firstLineChars="200" w:firstLine="420"/>
    </w:pPr>
    <w:rPr>
      <w:rFonts w:eastAsia="仿宋_GB2312"/>
      <w:sz w:val="32"/>
    </w:rPr>
  </w:style>
  <w:style w:type="paragraph" w:customStyle="1" w:styleId="14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5">
    <w:name w:val="网格型1"/>
    <w:basedOn w:val="10"/>
    <w:qFormat/>
    <w:tblPr/>
  </w:style>
  <w:style w:type="character" w:customStyle="1" w:styleId="16">
    <w:name w:val="超链接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20">
    <w:name w:val="正文文本 2 字符"/>
    <w:link w:val="2"/>
    <w:uiPriority w:val="99"/>
    <w:qFormat/>
    <w:rPr>
      <w:kern w:val="2"/>
      <w:sz w:val="21"/>
      <w:szCs w:val="24"/>
    </w:rPr>
  </w:style>
  <w:style w:type="character" w:customStyle="1" w:styleId="a8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gxs</dc:creator>
  <cp:lastModifiedBy>际 国</cp:lastModifiedBy>
  <cp:revision>2</cp:revision>
  <cp:lastPrinted>2023-10-13T06:07:00Z</cp:lastPrinted>
  <dcterms:created xsi:type="dcterms:W3CDTF">2023-10-13T06:39:00Z</dcterms:created>
  <dcterms:modified xsi:type="dcterms:W3CDTF">2023-10-13T06:39:00Z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E5DE194608514F3995E221AB6E7926F9_12</vt:lpwstr>
  </property>
</Properties>
</file>